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01" w:rsidRDefault="001B11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1101" w:rsidRDefault="001B11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11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101" w:rsidRDefault="001B1101">
            <w:pPr>
              <w:pStyle w:val="ConsPlusNormal"/>
              <w:outlineLvl w:val="0"/>
            </w:pPr>
            <w:r>
              <w:t>27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101" w:rsidRDefault="001B1101">
            <w:pPr>
              <w:pStyle w:val="ConsPlusNormal"/>
              <w:jc w:val="right"/>
              <w:outlineLvl w:val="0"/>
            </w:pPr>
            <w:r>
              <w:t>N 305-ОЗ</w:t>
            </w:r>
          </w:p>
        </w:tc>
      </w:tr>
    </w:tbl>
    <w:p w:rsidR="001B1101" w:rsidRDefault="001B1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jc w:val="center"/>
      </w:pPr>
      <w:r>
        <w:t>КАЛУЖСКАЯ ОБЛАСТЬ</w:t>
      </w:r>
    </w:p>
    <w:p w:rsidR="001B1101" w:rsidRDefault="001B1101">
      <w:pPr>
        <w:pStyle w:val="ConsPlusTitle"/>
        <w:jc w:val="center"/>
      </w:pPr>
    </w:p>
    <w:p w:rsidR="001B1101" w:rsidRDefault="001B1101">
      <w:pPr>
        <w:pStyle w:val="ConsPlusTitle"/>
        <w:jc w:val="center"/>
      </w:pPr>
      <w:r>
        <w:t>ЗАКОН</w:t>
      </w:r>
    </w:p>
    <w:p w:rsidR="001B1101" w:rsidRDefault="001B1101">
      <w:pPr>
        <w:pStyle w:val="ConsPlusTitle"/>
        <w:jc w:val="center"/>
      </w:pPr>
    </w:p>
    <w:p w:rsidR="001B1101" w:rsidRDefault="001B1101">
      <w:pPr>
        <w:pStyle w:val="ConsPlusTitle"/>
        <w:jc w:val="center"/>
      </w:pPr>
      <w:r>
        <w:t>О ПРОТИВОДЕЙСТВИИ КОРРУПЦИИ В КАЛУЖСКОЙ ОБЛАСТИ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jc w:val="right"/>
      </w:pPr>
      <w:proofErr w:type="gramStart"/>
      <w:r>
        <w:t>Принят</w:t>
      </w:r>
      <w:proofErr w:type="gramEnd"/>
    </w:p>
    <w:p w:rsidR="001B1101" w:rsidRDefault="001B1101">
      <w:pPr>
        <w:pStyle w:val="ConsPlusNormal"/>
        <w:jc w:val="right"/>
      </w:pPr>
      <w:r>
        <w:t>Постановлением</w:t>
      </w:r>
    </w:p>
    <w:p w:rsidR="001B1101" w:rsidRDefault="001B1101">
      <w:pPr>
        <w:pStyle w:val="ConsPlusNormal"/>
        <w:jc w:val="right"/>
      </w:pPr>
      <w:r>
        <w:t>Законодательного Собрания Калужской области</w:t>
      </w:r>
    </w:p>
    <w:p w:rsidR="001B1101" w:rsidRDefault="001B1101">
      <w:pPr>
        <w:pStyle w:val="ConsPlusNormal"/>
        <w:jc w:val="right"/>
      </w:pPr>
      <w:r>
        <w:t>от 19 апреля 2007 г. N 673</w:t>
      </w:r>
    </w:p>
    <w:p w:rsidR="001B1101" w:rsidRDefault="001B11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11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101" w:rsidRDefault="001B11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101" w:rsidRDefault="001B11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101" w:rsidRDefault="001B1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101" w:rsidRDefault="001B11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28.05.2009 </w:t>
            </w:r>
            <w:hyperlink r:id="rId6" w:history="1">
              <w:r>
                <w:rPr>
                  <w:color w:val="0000FF"/>
                </w:rPr>
                <w:t>N 546-ОЗ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1101" w:rsidRDefault="001B1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7" w:history="1">
              <w:r>
                <w:rPr>
                  <w:color w:val="0000FF"/>
                </w:rPr>
                <w:t>N 588-ОЗ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8" w:history="1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>,</w:t>
            </w:r>
          </w:p>
          <w:p w:rsidR="001B1101" w:rsidRDefault="001B1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 xml:space="preserve">, от 02.12.2021 </w:t>
            </w:r>
            <w:hyperlink r:id="rId10" w:history="1">
              <w:r>
                <w:rPr>
                  <w:color w:val="0000FF"/>
                </w:rPr>
                <w:t>N 163-ОЗ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101" w:rsidRDefault="001B1101">
            <w:pPr>
              <w:spacing w:after="1" w:line="0" w:lineRule="atLeast"/>
            </w:pPr>
          </w:p>
        </w:tc>
      </w:tr>
    </w:tbl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1B1101" w:rsidRDefault="001B1101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</w:t>
      </w:r>
      <w:proofErr w:type="gramEnd"/>
      <w:r>
        <w:t xml:space="preserve">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1B1101" w:rsidRDefault="001B110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lastRenderedPageBreak/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bookmarkStart w:id="0" w:name="P36"/>
      <w:bookmarkEnd w:id="0"/>
      <w:r>
        <w:t>Статья 4. Субъекты противодействия коррупции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органы государственной власти Калужской области;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Губернатор Калужской области;</w:t>
      </w:r>
    </w:p>
    <w:p w:rsidR="001B1101" w:rsidRDefault="001B110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государственные органы Калужской области;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2. Законодательное Собрание Калужской области: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1B1101" w:rsidRDefault="001B110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1B1101" w:rsidRDefault="001B1101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5) осуществляет антикоррупционный мониторинг;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7) взаимодействует с субъектами противодействия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3. Правительство Калужской области: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lastRenderedPageBreak/>
        <w:t>1) осуществляет проведение государственной политики в сфере противодействия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4) взаимодействует с субъектами противодействия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4. Уполномоченный орган исполнительной власти: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1) формирует план противодействия коррупции в органах исполнительной власти Калужской области;</w:t>
      </w:r>
    </w:p>
    <w:p w:rsidR="001B1101" w:rsidRDefault="001B1101">
      <w:pPr>
        <w:pStyle w:val="ConsPlusNormal"/>
        <w:jc w:val="both"/>
      </w:pPr>
      <w:r>
        <w:t xml:space="preserve">(пп.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 области от 02.12.2021 N 163-ОЗ)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3) утверждает методику ежегодного антикоррупционного мониторинга и организует его проведение;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4) осуществляет координацию деятельности в области </w:t>
      </w:r>
      <w:proofErr w:type="gramStart"/>
      <w:r>
        <w:t>противодействия коррупции органов исполнительной власти Калужской области</w:t>
      </w:r>
      <w:proofErr w:type="gramEnd"/>
      <w:r>
        <w:t>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5) взаимодействует с субъектами противодействия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6) осуществляет иные полномочия в области противодействия коррупции в соответствии с законодательством.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5. Иные органы исполнительной власти Калужской области: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2) формируют ведомственные планы противодействия коррупции в органах исполнительной власти Калужской области;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3) взаимодействуют с субъектами противодействия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5.1. Губернатор Калужской области: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2) осуществляет иные полномочия в области противодействия коррупции в соответствии с законодательством.</w:t>
      </w:r>
    </w:p>
    <w:p w:rsidR="001B1101" w:rsidRDefault="001B110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6. Государственные органы Калужской области: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2) взаимодействуют с субъектами противодействия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5) участвовать в организации антикоррупционного образования и антикоррупционной пропаганды.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5. Профилактика коррупции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планирование деятельности по противодействию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антикоррупционный мониторинг;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антикоррупционное образование и пропаганда;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</w:t>
      </w:r>
      <w:r>
        <w:lastRenderedPageBreak/>
        <w:t>установленном порядке сведений, представляемых указанными гражданами;</w:t>
      </w:r>
    </w:p>
    <w:p w:rsidR="001B1101" w:rsidRDefault="001B1101">
      <w:pPr>
        <w:pStyle w:val="ConsPlusNormal"/>
        <w:spacing w:before="220"/>
        <w:ind w:firstLine="540"/>
        <w:jc w:val="both"/>
      </w:pPr>
      <w:proofErr w:type="gramStart"/>
      <w: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  <w:proofErr w:type="gramEnd"/>
    </w:p>
    <w:p w:rsidR="001B1101" w:rsidRDefault="001B1101">
      <w:pPr>
        <w:pStyle w:val="ConsPlusNormal"/>
        <w:spacing w:before="220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-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иные меры, предусмотренные законодательством.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6. Борьба с коррупцией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 xml:space="preserve">Статья 7.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1B1101" w:rsidRDefault="001B1101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 xml:space="preserve"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9. Оформление результатов антикоррупционной экспертизы</w:t>
      </w:r>
    </w:p>
    <w:p w:rsidR="001B1101" w:rsidRDefault="001B1101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1. По результатам антикоррупционной экспертизы составляется экспертное заключение, в котором должны быть отражены: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2) рекомендации по устранению выявленных коррупциогенных факторов или нейтрализации вызываемых ими негативных последствий;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3) наличие в нормативном правовом акте Калужской области или его проекте превентивных </w:t>
      </w:r>
      <w:r>
        <w:lastRenderedPageBreak/>
        <w:t>антикоррупционных норм и рекомендации по их включению.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Коррупциогенные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  <w:proofErr w:type="gramEnd"/>
    </w:p>
    <w:p w:rsidR="001B1101" w:rsidRDefault="001B1101">
      <w:pPr>
        <w:pStyle w:val="ConsPlusNormal"/>
        <w:spacing w:before="220"/>
        <w:ind w:firstLine="540"/>
        <w:jc w:val="both"/>
      </w:pPr>
      <w:r>
        <w:t>4. В случае выявления коррупциогенных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10. Антикоррупционный мониторинг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- оценки эффективности мер противодействия коррупции.</w:t>
      </w:r>
    </w:p>
    <w:p w:rsidR="001B1101" w:rsidRDefault="001B110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Калужской области от 30.09.2013 N 477-ОЗ)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1B1101" w:rsidRDefault="001B1101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1B1101" w:rsidRDefault="001B1101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возлагается на субъекты противодействия коррупции, указанные в </w:t>
      </w:r>
      <w:hyperlink w:anchor="P36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12.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proofErr w:type="gramStart"/>
      <w: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  <w:proofErr w:type="gramEnd"/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jc w:val="right"/>
      </w:pPr>
      <w:r>
        <w:t>Губернатор Калужской области</w:t>
      </w:r>
    </w:p>
    <w:p w:rsidR="001B1101" w:rsidRDefault="001B1101">
      <w:pPr>
        <w:pStyle w:val="ConsPlusNormal"/>
        <w:jc w:val="right"/>
      </w:pPr>
      <w:r>
        <w:t>А.Д.Артамонов</w:t>
      </w:r>
    </w:p>
    <w:p w:rsidR="001B1101" w:rsidRDefault="001B1101">
      <w:pPr>
        <w:pStyle w:val="ConsPlusNormal"/>
      </w:pPr>
      <w:r>
        <w:t>г. Калуга</w:t>
      </w:r>
    </w:p>
    <w:p w:rsidR="001B1101" w:rsidRDefault="001B1101">
      <w:pPr>
        <w:pStyle w:val="ConsPlusNormal"/>
        <w:spacing w:before="220"/>
      </w:pPr>
      <w:r>
        <w:t>27 апреля 2007 г.</w:t>
      </w:r>
    </w:p>
    <w:p w:rsidR="001B1101" w:rsidRDefault="001B1101">
      <w:pPr>
        <w:pStyle w:val="ConsPlusNormal"/>
        <w:spacing w:before="220"/>
      </w:pPr>
      <w:r>
        <w:t>N 305-ОЗ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jc w:val="right"/>
        <w:outlineLvl w:val="0"/>
      </w:pPr>
      <w:r>
        <w:t>Приложение</w:t>
      </w:r>
    </w:p>
    <w:p w:rsidR="001B1101" w:rsidRDefault="001B1101">
      <w:pPr>
        <w:pStyle w:val="ConsPlusNormal"/>
        <w:jc w:val="right"/>
      </w:pPr>
      <w:r>
        <w:t>к Закону Калужской области</w:t>
      </w:r>
    </w:p>
    <w:p w:rsidR="001B1101" w:rsidRDefault="001B1101">
      <w:pPr>
        <w:pStyle w:val="ConsPlusNormal"/>
        <w:jc w:val="right"/>
      </w:pPr>
      <w:r>
        <w:t>от 27 апреля 2007 г. N 305-ОЗ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Title"/>
        <w:jc w:val="center"/>
      </w:pPr>
      <w:r>
        <w:t>МЕТОДИКА</w:t>
      </w:r>
    </w:p>
    <w:p w:rsidR="001B1101" w:rsidRDefault="001B110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1B1101" w:rsidRDefault="001B1101">
      <w:pPr>
        <w:pStyle w:val="ConsPlusTitle"/>
        <w:jc w:val="center"/>
      </w:pPr>
      <w:r>
        <w:t>ПРАВОВЫХ АКТОВ КАЛУЖСКОЙ ОБЛАСТИ И ИХ ПРОЕКТОВ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ind w:firstLine="540"/>
        <w:jc w:val="both"/>
      </w:pPr>
      <w:r>
        <w:t xml:space="preserve">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jc w:val="both"/>
      </w:pPr>
    </w:p>
    <w:p w:rsidR="001B1101" w:rsidRDefault="001B1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135" w:rsidRDefault="009C7135">
      <w:bookmarkStart w:id="1" w:name="_GoBack"/>
      <w:bookmarkEnd w:id="1"/>
    </w:p>
    <w:sectPr w:rsidR="009C7135" w:rsidSect="007F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1"/>
    <w:rsid w:val="001B1101"/>
    <w:rsid w:val="009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71E5B2A59A3D800F26F45B9C05CB9DDE3870B833885174F8AFECD70008B9933B7825A061C11F8133FAD934B42D1539FAD77274F5811B534AmAI" TargetMode="External"/><Relationship Id="rId18" Type="http://schemas.openxmlformats.org/officeDocument/2006/relationships/hyperlink" Target="consultantplus://offline/ref=6071E5B2A59A3D800F26EA568A699593DD332BBC30875325A0F0B78A5701B3C47C377CE225CC1E813AF18C66FB2C497CAEC47376F583184FAA4DF846mCI" TargetMode="External"/><Relationship Id="rId26" Type="http://schemas.openxmlformats.org/officeDocument/2006/relationships/hyperlink" Target="consultantplus://offline/ref=6071E5B2A59A3D800F26EA568A699593DD332BBC30875327A7F0B78A5701B3C47C377CE225CC1E813AF18C6DFB2C497CAEC47376F583184FAA4DF846mCI" TargetMode="External"/><Relationship Id="rId21" Type="http://schemas.openxmlformats.org/officeDocument/2006/relationships/hyperlink" Target="consultantplus://offline/ref=6071E5B2A59A3D800F26EA568A699593DD332BBC30875325A0F0B78A5701B3C47C377CE225CC1E813AF18C61FB2C497CAEC47376F583184FAA4DF846mCI" TargetMode="External"/><Relationship Id="rId34" Type="http://schemas.openxmlformats.org/officeDocument/2006/relationships/hyperlink" Target="consultantplus://offline/ref=6071E5B2A59A3D800F26F45B9C05CB9DDE3870B43F855174F8AFECD70008B9933B7825A061C11D813BFAD934B42D1539FAD77274F5811B534AmAI" TargetMode="External"/><Relationship Id="rId7" Type="http://schemas.openxmlformats.org/officeDocument/2006/relationships/hyperlink" Target="consultantplus://offline/ref=6071E5B2A59A3D800F26EA568A699593DD332BBC30875325A0F0B78A5701B3C47C377CE225CC1E813AF18D6DFB2C497CAEC47376F583184FAA4DF846mCI" TargetMode="External"/><Relationship Id="rId12" Type="http://schemas.openxmlformats.org/officeDocument/2006/relationships/hyperlink" Target="consultantplus://offline/ref=6071E5B2A59A3D800F26EA568A699593DD332BBC30875325A0F0B78A5701B3C47C377CE225CC1E813AF18D6CFB2C497CAEC47376F583184FAA4DF846mCI" TargetMode="External"/><Relationship Id="rId17" Type="http://schemas.openxmlformats.org/officeDocument/2006/relationships/hyperlink" Target="consultantplus://offline/ref=6071E5B2A59A3D800F26F45B9C05CB9DD9387DB937875174F8AFECD70008B99329787DAC60C0018139EF8F65F247mAI" TargetMode="External"/><Relationship Id="rId25" Type="http://schemas.openxmlformats.org/officeDocument/2006/relationships/hyperlink" Target="consultantplus://offline/ref=6071E5B2A59A3D800F26EA568A699593DD332BBC30875327A7F0B78A5701B3C47C377CE225CC1E813AF18C62FB2C497CAEC47376F583184FAA4DF846mCI" TargetMode="External"/><Relationship Id="rId33" Type="http://schemas.openxmlformats.org/officeDocument/2006/relationships/hyperlink" Target="consultantplus://offline/ref=6071E5B2A59A3D800F26EA568A699593DD332BBC30875327A7F0B78A5701B3C47C377CE225CC1E813AF18F67FB2C497CAEC47376F583184FAA4DF846m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71E5B2A59A3D800F26F45B9C05CB9DDE3870B833885174F8AFECD70008B99329787DAC60C0018139EF8F65F247mAI" TargetMode="External"/><Relationship Id="rId20" Type="http://schemas.openxmlformats.org/officeDocument/2006/relationships/hyperlink" Target="consultantplus://offline/ref=6071E5B2A59A3D800F26EA568A699593DD332BBC30875327A7F0B78A5701B3C47C377CE225CC1E813AF18C65FB2C497CAEC47376F583184FAA4DF846mCI" TargetMode="External"/><Relationship Id="rId29" Type="http://schemas.openxmlformats.org/officeDocument/2006/relationships/hyperlink" Target="consultantplus://offline/ref=6071E5B2A59A3D800F26F45B9C05CB9DD9387DB937875174F8AFECD70008B99329787DAC60C0018139EF8F65F247m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1E5B2A59A3D800F26EA568A699593DD332BBC34895F23A7F0B78A5701B3C47C377CE225CC1E813AF18D6DFB2C497CAEC47376F583184FAA4DF846mCI" TargetMode="External"/><Relationship Id="rId11" Type="http://schemas.openxmlformats.org/officeDocument/2006/relationships/hyperlink" Target="consultantplus://offline/ref=6071E5B2A59A3D800F26F45B9C05CB9DDE3870B833885174F8AFECD70008B9933B7825A061C11F8033FAD934B42D1539FAD77274F5811B534AmAI" TargetMode="External"/><Relationship Id="rId24" Type="http://schemas.openxmlformats.org/officeDocument/2006/relationships/hyperlink" Target="consultantplus://offline/ref=6071E5B2A59A3D800F26EA568A699593DD332BBC30875327A7F0B78A5701B3C47C377CE225CC1E813AF18C66FB2C497CAEC47376F583184FAA4DF846mCI" TargetMode="External"/><Relationship Id="rId32" Type="http://schemas.openxmlformats.org/officeDocument/2006/relationships/hyperlink" Target="consultantplus://offline/ref=6071E5B2A59A3D800F26EA568A699593DD332BBC30875327A7F0B78A5701B3C47C377CE225CC1E813AF18F64FB2C497CAEC47376F583184FAA4DF846mC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71E5B2A59A3D800F26F45B9C05CB9DD83072B43DD60676A9FAE2D20858E3832D3129A07FC11C9F38F18F46m7I" TargetMode="External"/><Relationship Id="rId23" Type="http://schemas.openxmlformats.org/officeDocument/2006/relationships/hyperlink" Target="consultantplus://offline/ref=6071E5B2A59A3D800F26EA568A699593DD332BBC37845F24A0F2EA805F58BFC67B3823F5228512803AF18D64F5734C69BF9C7F76EA9D1B52B64FFA6C40m0I" TargetMode="External"/><Relationship Id="rId28" Type="http://schemas.openxmlformats.org/officeDocument/2006/relationships/hyperlink" Target="consultantplus://offline/ref=6071E5B2A59A3D800F26EA568A699593DD332BBC30875325A0F0B78A5701B3C47C377CE225CC1E813AF18C60FB2C497CAEC47376F583184FAA4DF846m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071E5B2A59A3D800F26EA568A699593DD332BBC37845F24A0F2EA805F58BFC67B3823F5228512803AF18D64F5734C69BF9C7F76EA9D1B52B64FFA6C40m0I" TargetMode="External"/><Relationship Id="rId19" Type="http://schemas.openxmlformats.org/officeDocument/2006/relationships/hyperlink" Target="consultantplus://offline/ref=6071E5B2A59A3D800F26F45B9C05CB9DDE3870B833885174F8AFECD70008B9933B7825A061C11F833AFAD934B42D1539FAD77274F5811B534AmAI" TargetMode="External"/><Relationship Id="rId31" Type="http://schemas.openxmlformats.org/officeDocument/2006/relationships/hyperlink" Target="consultantplus://offline/ref=6071E5B2A59A3D800F26EA568A699593DD332BBC30875325A0F0B78A5701B3C47C377CE225CC1E813AF18C6CFB2C497CAEC47376F583184FAA4DF846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1E5B2A59A3D800F26EA568A699593DD332BBC30875327A7F0B78A5701B3C47C377CE225CC1E813AF18D6DFB2C497CAEC47376F583184FAA4DF846mCI" TargetMode="External"/><Relationship Id="rId14" Type="http://schemas.openxmlformats.org/officeDocument/2006/relationships/hyperlink" Target="consultantplus://offline/ref=6071E5B2A59A3D800F26F45B9C05CB9DD9387DB937875174F8AFECD70008B99329787DAC60C0018139EF8F65F247mAI" TargetMode="External"/><Relationship Id="rId22" Type="http://schemas.openxmlformats.org/officeDocument/2006/relationships/hyperlink" Target="consultantplus://offline/ref=6071E5B2A59A3D800F26EA568A699593DD332BBC33805327A0F0B78A5701B3C47C377CE225CC1E813AF18D6DFB2C497CAEC47376F583184FAA4DF846mCI" TargetMode="External"/><Relationship Id="rId27" Type="http://schemas.openxmlformats.org/officeDocument/2006/relationships/hyperlink" Target="consultantplus://offline/ref=6071E5B2A59A3D800F26EA568A699593DD332BBC30875327A7F0B78A5701B3C47C377CE225CC1E813AF18C6CFB2C497CAEC47376F583184FAA4DF846mCI" TargetMode="External"/><Relationship Id="rId30" Type="http://schemas.openxmlformats.org/officeDocument/2006/relationships/hyperlink" Target="consultantplus://offline/ref=6071E5B2A59A3D800F26F45B9C05CB9DD9387DB937875174F8AFECD70008B99329787DAC60C0018139EF8F65F247mAI" TargetMode="External"/><Relationship Id="rId35" Type="http://schemas.openxmlformats.org/officeDocument/2006/relationships/hyperlink" Target="consultantplus://offline/ref=6071E5B2A59A3D800F26EA568A699593DD332BBC30875325A0F0B78A5701B3C47C377CE225CC1E813AF18F6CFB2C497CAEC47376F583184FAA4DF846mCI" TargetMode="External"/><Relationship Id="rId8" Type="http://schemas.openxmlformats.org/officeDocument/2006/relationships/hyperlink" Target="consultantplus://offline/ref=6071E5B2A59A3D800F26EA568A699593DD332BBC33805327A0F0B78A5701B3C47C377CE225CC1E813AF18D6DFB2C497CAEC47376F583184FAA4DF846m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2022-03-11T08:38:00Z</dcterms:created>
  <dcterms:modified xsi:type="dcterms:W3CDTF">2022-03-11T08:40:00Z</dcterms:modified>
</cp:coreProperties>
</file>